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C" w:rsidRPr="00A7746C" w:rsidRDefault="00A7746C" w:rsidP="00A7746C">
      <w:pPr>
        <w:pStyle w:val="Standard"/>
        <w:jc w:val="center"/>
        <w:rPr>
          <w:color w:val="auto"/>
          <w:u w:val="single"/>
        </w:rPr>
      </w:pPr>
      <w:r w:rsidRPr="00A7746C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A7746C" w:rsidRPr="00A7746C" w:rsidRDefault="00A7746C" w:rsidP="00A7746C">
      <w:pPr>
        <w:pStyle w:val="Standard"/>
        <w:jc w:val="center"/>
        <w:rPr>
          <w:color w:val="00B0F0"/>
        </w:rPr>
      </w:pPr>
      <w:r w:rsidRPr="00A7746C">
        <w:rPr>
          <w:rFonts w:ascii="Comic Sans MS" w:hAnsi="Comic Sans MS" w:cs="Comic Sans MS"/>
          <w:b/>
          <w:bCs/>
          <w:color w:val="00B0F0"/>
        </w:rPr>
        <w:t>Côtes de Bergerac moelleux</w:t>
      </w:r>
      <w:r>
        <w:rPr>
          <w:color w:val="00B0F0"/>
        </w:rPr>
        <w:t xml:space="preserve"> </w:t>
      </w:r>
      <w:r w:rsidRPr="00A7746C">
        <w:rPr>
          <w:rFonts w:ascii="Comic Sans MS" w:hAnsi="Comic Sans MS" w:cs="Comic Sans MS"/>
          <w:b/>
          <w:bCs/>
          <w:color w:val="00B0F0"/>
        </w:rPr>
        <w:t>« Séduction »</w:t>
      </w:r>
    </w:p>
    <w:p w:rsidR="00A7746C" w:rsidRDefault="00A7746C" w:rsidP="00A7746C">
      <w:pPr>
        <w:pStyle w:val="Standard"/>
        <w:jc w:val="center"/>
        <w:rPr>
          <w:rFonts w:ascii="Comic Sans MS" w:hAnsi="Comic Sans MS" w:cs="Comic Sans MS"/>
          <w:b/>
          <w:bCs/>
          <w:color w:val="00B0F0"/>
        </w:rPr>
      </w:pPr>
      <w:r w:rsidRPr="00A7746C">
        <w:rPr>
          <w:rFonts w:ascii="Comic Sans MS" w:hAnsi="Comic Sans MS" w:cs="Comic Sans MS"/>
          <w:b/>
          <w:bCs/>
          <w:color w:val="00B0F0"/>
        </w:rPr>
        <w:t>2015</w:t>
      </w:r>
    </w:p>
    <w:p w:rsidR="00690C38" w:rsidRDefault="00690C38" w:rsidP="00372DFB">
      <w:pPr>
        <w:pStyle w:val="Standard"/>
        <w:numPr>
          <w:ilvl w:val="0"/>
          <w:numId w:val="8"/>
        </w:numPr>
        <w:rPr>
          <w:rFonts w:asciiTheme="minorHAnsi" w:hAnsiTheme="minorHAnsi" w:cs="Comic Sans MS"/>
          <w:color w:val="auto"/>
          <w:sz w:val="24"/>
          <w:szCs w:val="24"/>
        </w:rPr>
      </w:pPr>
      <w:r w:rsidRPr="00690C38">
        <w:rPr>
          <w:rFonts w:asciiTheme="minorHAnsi" w:hAnsiTheme="minorHAnsi"/>
          <w:b/>
          <w:bCs/>
          <w:color w:val="auto"/>
          <w:sz w:val="32"/>
          <w:szCs w:val="32"/>
          <w:u w:val="single" w:color="00B0F0"/>
        </w:rPr>
        <w:t>Cépages</w:t>
      </w:r>
      <w:r w:rsidRPr="00B65CEB">
        <w:rPr>
          <w:rFonts w:asciiTheme="minorHAnsi" w:hAnsiTheme="minorHAnsi"/>
          <w:color w:val="auto"/>
        </w:rPr>
        <w:t xml:space="preserve"> : </w:t>
      </w:r>
      <w:r w:rsidR="00A0112E">
        <w:rPr>
          <w:rFonts w:asciiTheme="minorHAnsi" w:hAnsiTheme="minorHAnsi" w:cs="Comic Sans MS"/>
          <w:color w:val="auto"/>
          <w:sz w:val="24"/>
          <w:szCs w:val="24"/>
        </w:rPr>
        <w:t>60</w:t>
      </w:r>
      <w:r>
        <w:rPr>
          <w:rFonts w:asciiTheme="minorHAnsi" w:hAnsiTheme="minorHAnsi" w:cs="Comic Sans MS"/>
          <w:color w:val="auto"/>
          <w:sz w:val="24"/>
          <w:szCs w:val="24"/>
        </w:rPr>
        <w:t xml:space="preserve"> %</w:t>
      </w:r>
      <w:r w:rsidR="00372DFB">
        <w:rPr>
          <w:rFonts w:asciiTheme="minorHAnsi" w:hAnsiTheme="minorHAnsi" w:cs="Comic Sans MS"/>
          <w:color w:val="auto"/>
          <w:sz w:val="24"/>
          <w:szCs w:val="24"/>
        </w:rPr>
        <w:t xml:space="preserve"> Sémillon, 15 % Muscadelle et 25</w:t>
      </w:r>
      <w:r>
        <w:rPr>
          <w:rFonts w:asciiTheme="minorHAnsi" w:hAnsiTheme="minorHAnsi" w:cs="Comic Sans MS"/>
          <w:color w:val="auto"/>
          <w:sz w:val="24"/>
          <w:szCs w:val="24"/>
        </w:rPr>
        <w:t xml:space="preserve"> % S</w:t>
      </w:r>
      <w:r w:rsidRPr="00B65CEB">
        <w:rPr>
          <w:rFonts w:asciiTheme="minorHAnsi" w:hAnsiTheme="minorHAnsi" w:cs="Comic Sans MS"/>
          <w:color w:val="auto"/>
          <w:sz w:val="24"/>
          <w:szCs w:val="24"/>
        </w:rPr>
        <w:t>auvignon gris</w:t>
      </w:r>
    </w:p>
    <w:p w:rsidR="00690C38" w:rsidRPr="00F842DB" w:rsidRDefault="00690C38" w:rsidP="00690C38">
      <w:pPr>
        <w:pStyle w:val="Standard"/>
        <w:rPr>
          <w:rFonts w:asciiTheme="minorHAnsi" w:hAnsiTheme="minorHAnsi" w:cs="Comic Sans MS"/>
          <w:color w:val="auto"/>
          <w:sz w:val="24"/>
          <w:szCs w:val="24"/>
        </w:rPr>
      </w:pPr>
    </w:p>
    <w:p w:rsidR="00690C38" w:rsidRPr="00372DFB" w:rsidRDefault="00690C38" w:rsidP="00372DFB">
      <w:pPr>
        <w:pStyle w:val="Paragraphedeliste"/>
        <w:numPr>
          <w:ilvl w:val="0"/>
          <w:numId w:val="8"/>
        </w:numPr>
        <w:rPr>
          <w:bCs/>
        </w:rPr>
      </w:pPr>
      <w:r w:rsidRPr="00372DFB">
        <w:rPr>
          <w:b/>
          <w:bCs/>
          <w:sz w:val="32"/>
          <w:szCs w:val="32"/>
          <w:u w:val="single" w:color="00B0F0"/>
        </w:rPr>
        <w:t>Terroir</w:t>
      </w:r>
      <w:r w:rsidR="00A0112E">
        <w:rPr>
          <w:bCs/>
        </w:rPr>
        <w:t> : Sol argilo-limoneux</w:t>
      </w:r>
      <w:r w:rsidRPr="00372DFB">
        <w:rPr>
          <w:bCs/>
        </w:rPr>
        <w:t>, sur la commune de Monbazillac.</w:t>
      </w:r>
      <w:r w:rsidR="00DD17C0">
        <w:rPr>
          <w:bCs/>
        </w:rPr>
        <w:br/>
      </w:r>
    </w:p>
    <w:p w:rsidR="00690C38" w:rsidRDefault="00690C38" w:rsidP="00372DFB">
      <w:pPr>
        <w:pStyle w:val="Paragraphedeliste"/>
        <w:numPr>
          <w:ilvl w:val="0"/>
          <w:numId w:val="8"/>
        </w:numPr>
      </w:pPr>
      <w:r w:rsidRPr="00372DFB">
        <w:rPr>
          <w:b/>
          <w:bCs/>
          <w:sz w:val="32"/>
          <w:szCs w:val="32"/>
          <w:u w:val="single" w:color="00B0F0"/>
        </w:rPr>
        <w:t>Vendange</w:t>
      </w:r>
      <w:r>
        <w:t xml:space="preserve"> : </w:t>
      </w:r>
      <w:r w:rsidR="00A0112E">
        <w:t>E</w:t>
      </w:r>
      <w:r w:rsidR="00E071D2">
        <w:t>ntièrement manuelle</w:t>
      </w:r>
      <w:r w:rsidR="00A0112E" w:rsidRPr="00A0112E">
        <w:t>. Les raisins sont récoltés en début de sur</w:t>
      </w:r>
      <w:r w:rsidR="00917D11">
        <w:br/>
      </w:r>
      <w:r w:rsidR="00A0112E" w:rsidRPr="00A0112E">
        <w:t xml:space="preserve"> maturités, avec une belle couleur doré</w:t>
      </w:r>
      <w:r w:rsidR="00E071D2">
        <w:t>e</w:t>
      </w:r>
      <w:r w:rsidR="00A0112E" w:rsidRPr="00A0112E">
        <w:t xml:space="preserve"> mais sans pourriture noble</w:t>
      </w:r>
      <w:r w:rsidR="00A0112E">
        <w:t>.</w:t>
      </w:r>
      <w:r w:rsidR="00DD17C0">
        <w:br/>
      </w:r>
    </w:p>
    <w:p w:rsidR="00690C38" w:rsidRDefault="00690C38" w:rsidP="00372DFB">
      <w:pPr>
        <w:pStyle w:val="Paragraphedeliste"/>
        <w:numPr>
          <w:ilvl w:val="0"/>
          <w:numId w:val="8"/>
        </w:numPr>
      </w:pPr>
      <w:r w:rsidRPr="00372DFB">
        <w:rPr>
          <w:b/>
          <w:bCs/>
          <w:sz w:val="32"/>
          <w:szCs w:val="32"/>
          <w:u w:val="single" w:color="00B0F0"/>
        </w:rPr>
        <w:t>Vinification</w:t>
      </w:r>
      <w:r w:rsidRPr="00372DFB">
        <w:rPr>
          <w:sz w:val="32"/>
          <w:szCs w:val="32"/>
        </w:rPr>
        <w:t> </w:t>
      </w:r>
      <w:r w:rsidRPr="00BD64B8">
        <w:t xml:space="preserve">: </w:t>
      </w:r>
      <w:r>
        <w:t>M</w:t>
      </w:r>
      <w:r w:rsidRPr="00BF0197">
        <w:t>acération à basse te</w:t>
      </w:r>
      <w:r w:rsidR="00A0112E">
        <w:t xml:space="preserve">mpérature. </w:t>
      </w:r>
      <w:r w:rsidR="00DD17C0">
        <w:br/>
      </w:r>
    </w:p>
    <w:p w:rsidR="00A0112E" w:rsidRPr="00A0112E" w:rsidRDefault="00690C38" w:rsidP="00372DFB">
      <w:pPr>
        <w:pStyle w:val="Paragraphedeliste"/>
        <w:numPr>
          <w:ilvl w:val="0"/>
          <w:numId w:val="8"/>
        </w:numPr>
        <w:rPr>
          <w:bCs/>
        </w:rPr>
      </w:pPr>
      <w:r w:rsidRPr="00A0112E">
        <w:rPr>
          <w:b/>
          <w:bCs/>
          <w:sz w:val="32"/>
          <w:szCs w:val="32"/>
          <w:u w:val="single" w:color="00B0F0"/>
        </w:rPr>
        <w:t>Elevage</w:t>
      </w:r>
      <w:r w:rsidRPr="00BD64B8">
        <w:t xml:space="preserve"> :</w:t>
      </w:r>
      <w:r w:rsidRPr="00A0112E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="00A0112E">
        <w:t>E</w:t>
      </w:r>
      <w:r w:rsidRPr="00BF0197">
        <w:t xml:space="preserve">n </w:t>
      </w:r>
      <w:r w:rsidR="00E071D2">
        <w:t>cuve inox pendant 6 mois</w:t>
      </w:r>
      <w:r w:rsidR="00A0112E">
        <w:t xml:space="preserve">. </w:t>
      </w:r>
      <w:r w:rsidR="00DD17C0">
        <w:br/>
      </w:r>
    </w:p>
    <w:p w:rsidR="00A0112E" w:rsidRPr="00A0112E" w:rsidRDefault="00690C38" w:rsidP="00A0112E">
      <w:pPr>
        <w:pStyle w:val="Paragraphedeliste"/>
        <w:numPr>
          <w:ilvl w:val="0"/>
          <w:numId w:val="8"/>
        </w:numPr>
        <w:rPr>
          <w:bCs/>
        </w:rPr>
      </w:pPr>
      <w:r w:rsidRPr="00A0112E">
        <w:rPr>
          <w:b/>
          <w:bCs/>
          <w:sz w:val="32"/>
          <w:szCs w:val="32"/>
          <w:u w:val="single" w:color="00B0F0"/>
        </w:rPr>
        <w:t>Caractéristiques</w:t>
      </w:r>
      <w:r w:rsidRPr="00A0112E">
        <w:rPr>
          <w:b/>
          <w:bCs/>
        </w:rPr>
        <w:t> </w:t>
      </w:r>
      <w:r w:rsidRPr="00A0112E">
        <w:rPr>
          <w:bCs/>
        </w:rPr>
        <w:t xml:space="preserve">: </w:t>
      </w:r>
      <w:r w:rsidR="00A0112E">
        <w:rPr>
          <w:bCs/>
        </w:rPr>
        <w:t>Vi</w:t>
      </w:r>
      <w:r w:rsidR="00A0112E" w:rsidRPr="00A0112E">
        <w:rPr>
          <w:bCs/>
        </w:rPr>
        <w:t>n très l</w:t>
      </w:r>
      <w:r w:rsidR="00DD17C0">
        <w:rPr>
          <w:bCs/>
        </w:rPr>
        <w:t xml:space="preserve">égèrement doux (moelleux), </w:t>
      </w:r>
      <w:r w:rsidR="00A0112E" w:rsidRPr="00A0112E">
        <w:rPr>
          <w:bCs/>
        </w:rPr>
        <w:t>il s'agit en fait d'un</w:t>
      </w:r>
      <w:r w:rsidR="00917D11">
        <w:rPr>
          <w:bCs/>
        </w:rPr>
        <w:br/>
      </w:r>
      <w:r w:rsidR="00A0112E">
        <w:rPr>
          <w:bCs/>
        </w:rPr>
        <w:t>dem</w:t>
      </w:r>
      <w:r w:rsidR="00DD17C0">
        <w:rPr>
          <w:bCs/>
        </w:rPr>
        <w:t xml:space="preserve">i-sec, le meilleur compromis entre la teneur en sucre et la vivacité. </w:t>
      </w:r>
    </w:p>
    <w:p w:rsidR="00A0112E" w:rsidRDefault="00A0112E" w:rsidP="00A0112E">
      <w:pPr>
        <w:pStyle w:val="Paragraphedeliste"/>
        <w:rPr>
          <w:bCs/>
        </w:rPr>
      </w:pPr>
    </w:p>
    <w:p w:rsidR="00DD17C0" w:rsidRPr="00DD17C0" w:rsidRDefault="00690C38" w:rsidP="00DD17C0">
      <w:pPr>
        <w:pStyle w:val="Paragraphedeliste"/>
        <w:numPr>
          <w:ilvl w:val="0"/>
          <w:numId w:val="8"/>
        </w:numPr>
        <w:rPr>
          <w:bCs/>
        </w:rPr>
      </w:pPr>
      <w:r w:rsidRPr="00DD17C0">
        <w:rPr>
          <w:b/>
          <w:bCs/>
          <w:sz w:val="32"/>
          <w:szCs w:val="32"/>
          <w:u w:val="single" w:color="00B0F0"/>
        </w:rPr>
        <w:t>Conseil de dégustation</w:t>
      </w:r>
      <w:r w:rsidRPr="00DD17C0">
        <w:rPr>
          <w:b/>
          <w:bCs/>
        </w:rPr>
        <w:t> </w:t>
      </w:r>
      <w:r w:rsidRPr="00DD17C0">
        <w:rPr>
          <w:bCs/>
        </w:rPr>
        <w:t xml:space="preserve">: </w:t>
      </w:r>
      <w:r w:rsidR="00DD17C0" w:rsidRPr="00DD17C0">
        <w:rPr>
          <w:bCs/>
        </w:rPr>
        <w:t>Idéal à l'apéritif, il accompagne aussi une</w:t>
      </w:r>
      <w:r w:rsidR="00917D11">
        <w:rPr>
          <w:bCs/>
        </w:rPr>
        <w:br/>
      </w:r>
      <w:r w:rsidR="00DD17C0" w:rsidRPr="00DD17C0">
        <w:rPr>
          <w:bCs/>
        </w:rPr>
        <w:t>entrée de foie gras. Il peut égal</w:t>
      </w:r>
      <w:r w:rsidR="00E071D2">
        <w:rPr>
          <w:bCs/>
        </w:rPr>
        <w:t>ement accompagner</w:t>
      </w:r>
      <w:r w:rsidR="00DD17C0" w:rsidRPr="00DD17C0">
        <w:rPr>
          <w:bCs/>
        </w:rPr>
        <w:t xml:space="preserve"> du poisson, de la volaille</w:t>
      </w:r>
      <w:r w:rsidR="00917D11">
        <w:rPr>
          <w:bCs/>
        </w:rPr>
        <w:br/>
      </w:r>
      <w:r w:rsidR="00DD17C0" w:rsidRPr="00DD17C0">
        <w:rPr>
          <w:bCs/>
        </w:rPr>
        <w:t>ou des viandes blanches. De même, il est surprenant avec les fromages</w:t>
      </w:r>
      <w:r w:rsidR="00917D11">
        <w:rPr>
          <w:bCs/>
        </w:rPr>
        <w:br/>
      </w:r>
      <w:r w:rsidR="00DD17C0" w:rsidRPr="00DD17C0">
        <w:rPr>
          <w:bCs/>
        </w:rPr>
        <w:t>notamment le fromage de chèvre ou les fromages persillés (bleus).</w:t>
      </w:r>
    </w:p>
    <w:p w:rsidR="00DD17C0" w:rsidRPr="00DD17C0" w:rsidRDefault="00DD17C0" w:rsidP="00DD17C0">
      <w:pPr>
        <w:pStyle w:val="Paragraphedeliste"/>
        <w:rPr>
          <w:b/>
          <w:bCs/>
          <w:sz w:val="32"/>
          <w:szCs w:val="32"/>
          <w:u w:val="single" w:color="00B0F0"/>
        </w:rPr>
      </w:pPr>
    </w:p>
    <w:p w:rsidR="00690C38" w:rsidRPr="00BD64B8" w:rsidRDefault="00690C38" w:rsidP="00372DFB">
      <w:pPr>
        <w:pStyle w:val="Paragraphedeliste"/>
        <w:numPr>
          <w:ilvl w:val="0"/>
          <w:numId w:val="8"/>
        </w:numPr>
      </w:pPr>
      <w:r w:rsidRPr="00871383">
        <w:rPr>
          <w:b/>
          <w:bCs/>
          <w:sz w:val="32"/>
          <w:szCs w:val="32"/>
          <w:u w:val="single" w:color="00B0F0"/>
        </w:rPr>
        <w:t>Conservation</w:t>
      </w:r>
      <w:r w:rsidRPr="00871383">
        <w:rPr>
          <w:b/>
          <w:bCs/>
          <w:sz w:val="32"/>
          <w:szCs w:val="32"/>
        </w:rPr>
        <w:t> </w:t>
      </w:r>
      <w:r w:rsidRPr="00BD64B8">
        <w:t xml:space="preserve">: </w:t>
      </w:r>
      <w:r>
        <w:t>Se boit jeune (3 à 5ans</w:t>
      </w:r>
      <w:proofErr w:type="gramStart"/>
      <w:r>
        <w:t>)</w:t>
      </w:r>
      <w:proofErr w:type="gramEnd"/>
      <w:r w:rsidR="00DD17C0">
        <w:br/>
      </w:r>
      <w:r w:rsidRPr="00871383">
        <w:rPr>
          <w:b/>
          <w:bCs/>
          <w:sz w:val="32"/>
          <w:szCs w:val="32"/>
          <w:u w:val="single" w:color="00B0F0"/>
        </w:rPr>
        <w:t>Service</w:t>
      </w:r>
      <w:r w:rsidRPr="00871383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</w:p>
    <w:p w:rsidR="00690C38" w:rsidRPr="00BD64B8" w:rsidRDefault="00690C38" w:rsidP="00372DFB">
      <w:pPr>
        <w:pStyle w:val="Paragraphedeliste"/>
        <w:numPr>
          <w:ilvl w:val="0"/>
          <w:numId w:val="8"/>
        </w:numPr>
      </w:pPr>
      <w:r w:rsidRPr="00372DFB">
        <w:rPr>
          <w:b/>
          <w:bCs/>
          <w:sz w:val="32"/>
          <w:szCs w:val="32"/>
          <w:u w:val="single" w:color="00B0F0"/>
        </w:rPr>
        <w:t>Degré d'alcool</w:t>
      </w:r>
      <w:r w:rsidRPr="00372DFB">
        <w:rPr>
          <w:b/>
          <w:bCs/>
        </w:rPr>
        <w:t xml:space="preserve"> </w:t>
      </w:r>
      <w:r>
        <w:t>: 1</w:t>
      </w:r>
      <w:r w:rsidR="00DD17C0">
        <w:t>2</w:t>
      </w:r>
      <w:r>
        <w:t xml:space="preserve"> </w:t>
      </w:r>
      <w:r w:rsidRPr="00BD64B8">
        <w:t>%</w:t>
      </w:r>
    </w:p>
    <w:p w:rsidR="00690C38" w:rsidRPr="00BD64B8" w:rsidRDefault="00690C38" w:rsidP="00372DFB">
      <w:pPr>
        <w:pStyle w:val="Paragraphedeliste"/>
        <w:numPr>
          <w:ilvl w:val="0"/>
          <w:numId w:val="8"/>
        </w:numPr>
      </w:pPr>
      <w:r w:rsidRPr="00372DFB">
        <w:rPr>
          <w:b/>
          <w:bCs/>
          <w:sz w:val="32"/>
          <w:szCs w:val="32"/>
          <w:u w:val="single" w:color="00B0F0"/>
        </w:rPr>
        <w:t>Sucre résiduel</w:t>
      </w:r>
      <w:r w:rsidRPr="00372DFB">
        <w:rPr>
          <w:sz w:val="36"/>
          <w:szCs w:val="36"/>
        </w:rPr>
        <w:t> </w:t>
      </w:r>
      <w:r w:rsidRPr="00BD64B8">
        <w:t xml:space="preserve">: </w:t>
      </w:r>
      <w:r w:rsidR="00DD17C0">
        <w:t>40 g/l</w:t>
      </w:r>
    </w:p>
    <w:p w:rsidR="00A7746C" w:rsidRDefault="00A7746C" w:rsidP="00430672">
      <w:pPr>
        <w:pStyle w:val="Standard"/>
        <w:jc w:val="center"/>
        <w:rPr>
          <w:rFonts w:ascii="Comic Sans MS" w:hAnsi="Comic Sans MS" w:cs="Comic Sans MS"/>
          <w:b/>
          <w:bCs/>
          <w:color w:val="auto"/>
          <w:u w:val="single"/>
        </w:rPr>
      </w:pPr>
    </w:p>
    <w:p w:rsidR="00A7746C" w:rsidRDefault="00871383">
      <w:pPr>
        <w:rPr>
          <w:rFonts w:ascii="Comic Sans MS" w:eastAsia="MS Gothic" w:hAnsi="Comic Sans MS" w:cs="Comic Sans MS"/>
          <w:b/>
          <w:bCs/>
          <w:kern w:val="1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noProof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 wp14:anchorId="70D80C04" wp14:editId="2B51EEEA">
            <wp:simplePos x="0" y="0"/>
            <wp:positionH relativeFrom="column">
              <wp:posOffset>882015</wp:posOffset>
            </wp:positionH>
            <wp:positionV relativeFrom="paragraph">
              <wp:posOffset>512445</wp:posOffset>
            </wp:positionV>
            <wp:extent cx="1945640" cy="7563485"/>
            <wp:effectExtent l="0" t="0" r="0" b="0"/>
            <wp:wrapNone/>
            <wp:docPr id="9" name="Image 9" descr="C:\Users\Propriétaire\Pictures\photos bouteilles professionnelles\se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priétaire\Pictures\photos bouteilles professionnelles\sedu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6C">
        <w:rPr>
          <w:rFonts w:ascii="Comic Sans MS" w:hAnsi="Comic Sans MS" w:cs="Comic Sans MS"/>
          <w:b/>
          <w:bCs/>
          <w:u w:val="single"/>
        </w:rPr>
        <w:br w:type="page"/>
      </w:r>
      <w:bookmarkStart w:id="0" w:name="_GoBack"/>
      <w:bookmarkEnd w:id="0"/>
    </w:p>
    <w:sectPr w:rsidR="00A7746C" w:rsidSect="00871383">
      <w:footerReference w:type="default" r:id="rId10"/>
      <w:type w:val="continuous"/>
      <w:pgSz w:w="12240" w:h="15840"/>
      <w:pgMar w:top="227" w:right="227" w:bottom="227" w:left="709" w:header="157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9" w:rsidRDefault="00D45D39" w:rsidP="002B14C6">
      <w:pPr>
        <w:spacing w:after="0" w:line="240" w:lineRule="auto"/>
      </w:pPr>
      <w:r>
        <w:separator/>
      </w:r>
    </w:p>
  </w:endnote>
  <w:endnote w:type="continuationSeparator" w:id="0">
    <w:p w:rsidR="00D45D39" w:rsidRDefault="00D45D39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9" w:rsidRDefault="00D45D39" w:rsidP="002B14C6">
      <w:pPr>
        <w:spacing w:after="0" w:line="240" w:lineRule="auto"/>
      </w:pPr>
      <w:r>
        <w:separator/>
      </w:r>
    </w:p>
  </w:footnote>
  <w:footnote w:type="continuationSeparator" w:id="0">
    <w:p w:rsidR="00D45D39" w:rsidRDefault="00D45D39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9113B"/>
    <w:rsid w:val="000C4420"/>
    <w:rsid w:val="000C6B14"/>
    <w:rsid w:val="001038D7"/>
    <w:rsid w:val="00123F3E"/>
    <w:rsid w:val="0012583D"/>
    <w:rsid w:val="0018493C"/>
    <w:rsid w:val="001C2695"/>
    <w:rsid w:val="00245736"/>
    <w:rsid w:val="00264B1E"/>
    <w:rsid w:val="002B14C6"/>
    <w:rsid w:val="002C2B0E"/>
    <w:rsid w:val="002E3F56"/>
    <w:rsid w:val="00310A64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5F5443"/>
    <w:rsid w:val="0062022F"/>
    <w:rsid w:val="00631B55"/>
    <w:rsid w:val="006732F6"/>
    <w:rsid w:val="00682F90"/>
    <w:rsid w:val="00690C38"/>
    <w:rsid w:val="006A3D8A"/>
    <w:rsid w:val="006D0885"/>
    <w:rsid w:val="007525A8"/>
    <w:rsid w:val="00785B01"/>
    <w:rsid w:val="00790B45"/>
    <w:rsid w:val="007B5CD7"/>
    <w:rsid w:val="007B6A7A"/>
    <w:rsid w:val="007F3573"/>
    <w:rsid w:val="00816D2E"/>
    <w:rsid w:val="00853F55"/>
    <w:rsid w:val="008625F3"/>
    <w:rsid w:val="00871383"/>
    <w:rsid w:val="008C1C43"/>
    <w:rsid w:val="00902D26"/>
    <w:rsid w:val="00903FE2"/>
    <w:rsid w:val="00917D11"/>
    <w:rsid w:val="00945753"/>
    <w:rsid w:val="009D0EA8"/>
    <w:rsid w:val="00A0112E"/>
    <w:rsid w:val="00A442F1"/>
    <w:rsid w:val="00A53CDD"/>
    <w:rsid w:val="00A7746C"/>
    <w:rsid w:val="00A866C6"/>
    <w:rsid w:val="00AA2D09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932D1"/>
    <w:rsid w:val="00C935C5"/>
    <w:rsid w:val="00CB3845"/>
    <w:rsid w:val="00CE498D"/>
    <w:rsid w:val="00D024B4"/>
    <w:rsid w:val="00D45740"/>
    <w:rsid w:val="00D45D39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8EB4-C6D5-4C19-8A54-19CECDE9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2017-02-08T15:53:00Z</dcterms:created>
  <dcterms:modified xsi:type="dcterms:W3CDTF">2017-02-08T16:30:00Z</dcterms:modified>
</cp:coreProperties>
</file>